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0CC19BB9" w:rsidR="00866566" w:rsidRDefault="0011311B" w:rsidP="00B41E8A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11311B">
        <w:rPr>
          <w:rFonts w:ascii="Calibri" w:hAnsi="Calibri" w:cs="Calibri"/>
          <w:b/>
        </w:rPr>
        <w:t>Infuzní a transfuzní sety</w:t>
      </w:r>
      <w:r w:rsidR="00F80CE7">
        <w:rPr>
          <w:rFonts w:ascii="Calibri" w:hAnsi="Calibri" w:cs="Calibri"/>
          <w:b/>
        </w:rPr>
        <w:t xml:space="preserve">, část </w:t>
      </w:r>
      <w:r w:rsidR="00F80CE7" w:rsidRPr="00A03B21">
        <w:rPr>
          <w:rFonts w:ascii="Calibri" w:hAnsi="Calibri" w:cs="Calibri"/>
          <w:b/>
          <w:highlight w:val="yellow"/>
        </w:rPr>
        <w:t>…….</w:t>
      </w:r>
      <w:r w:rsidR="00F80CE7">
        <w:rPr>
          <w:rFonts w:ascii="Calibri" w:hAnsi="Calibri" w:cs="Calibri"/>
          <w:b/>
        </w:rPr>
        <w:t xml:space="preserve">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0204E393" w14:textId="77777777" w:rsidR="00585EFC" w:rsidRPr="00D23E9B" w:rsidRDefault="00585EFC" w:rsidP="00B41E8A">
      <w:pPr>
        <w:pStyle w:val="Zkladntext2"/>
        <w:spacing w:after="0"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B41E8A">
      <w:pPr>
        <w:pStyle w:val="Zkladntext2"/>
        <w:spacing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03B21">
        <w:rPr>
          <w:rFonts w:ascii="Verdana" w:hAnsi="Verdana"/>
          <w:b/>
          <w:bCs/>
          <w:sz w:val="20"/>
          <w:szCs w:val="20"/>
          <w:highlight w:val="yellow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311B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05B9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2024-05-02T08:16:00Z</dcterms:modified>
</cp:coreProperties>
</file>